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012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Тоницой Сергея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Тоницой С.Н</w:t>
      </w:r>
      <w:r>
        <w:rPr>
          <w:rFonts w:ascii="Times New Roman" w:eastAsia="Times New Roman" w:hAnsi="Times New Roman" w:cs="Times New Roman"/>
          <w:sz w:val="26"/>
          <w:szCs w:val="26"/>
        </w:rPr>
        <w:t>., являясь должностным лицом –</w:t>
      </w:r>
      <w:r>
        <w:rPr>
          <w:rStyle w:val="cat-UserDefinedgrp-3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находящегося по адресу г. </w:t>
      </w:r>
      <w:r>
        <w:rPr>
          <w:rStyle w:val="cat-UserDefinedgrp-3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отчетность представлена только </w:t>
      </w:r>
      <w:r>
        <w:rPr>
          <w:rStyle w:val="cat-UserDefinedgrp-33rplc-2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Тоницой С.Н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Тоницой С.Н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 о времени и месте судебного заседания и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Тоницой С.Н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574958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Тоницой С.Н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 –</w:t>
      </w:r>
      <w:r>
        <w:rPr>
          <w:rStyle w:val="cat-UserDefinedgrp-34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находящегося по адресу г. </w:t>
      </w:r>
      <w:r>
        <w:rPr>
          <w:rStyle w:val="cat-UserDefinedgrp-32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отчетность представлена только </w:t>
      </w:r>
      <w:r>
        <w:rPr>
          <w:rStyle w:val="cat-UserDefinedgrp-9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Style w:val="cat-UserDefinedgrp-9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Тоницой С.Н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4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Тоницой Сергея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 в РКЦ г. Ханты-Мансийска, г. Ханты-Мансийск; БИК ТОФК </w:t>
      </w:r>
      <w:r>
        <w:rPr>
          <w:rStyle w:val="cat-PhoneNumbergrp-22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ОКТМО </w:t>
      </w:r>
      <w:r>
        <w:rPr>
          <w:rStyle w:val="cat-PhoneNumbergrp-23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ИНН </w:t>
      </w:r>
      <w:r>
        <w:rPr>
          <w:rStyle w:val="cat-PhoneNumbergrp-24rplc-5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КПП </w:t>
      </w:r>
      <w:r>
        <w:rPr>
          <w:rStyle w:val="cat-PhoneNumbergrp-25rplc-5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КБК </w:t>
      </w:r>
      <w:r>
        <w:rPr>
          <w:rStyle w:val="cat-PhoneNumbergrp-26rplc-5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5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012500</w:t>
      </w:r>
      <w:r>
        <w:rPr>
          <w:rFonts w:ascii="Times New Roman" w:eastAsia="Times New Roman" w:hAnsi="Times New Roman" w:cs="Times New Roman"/>
          <w:sz w:val="26"/>
          <w:szCs w:val="26"/>
        </w:rPr>
        <w:t>07764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012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OrganizationNamegrp-21rplc-17">
    <w:name w:val="cat-OrganizationName grp-21 rplc-1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4rplc-30">
    <w:name w:val="cat-UserDefined grp-34 rplc-30"/>
    <w:basedOn w:val="DefaultParagraphFont"/>
  </w:style>
  <w:style w:type="character" w:customStyle="1" w:styleId="cat-OrganizationNamegrp-21rplc-31">
    <w:name w:val="cat-OrganizationName grp-21 rplc-31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9rplc-36">
    <w:name w:val="cat-UserDefined grp-9 rplc-36"/>
    <w:basedOn w:val="DefaultParagraphFont"/>
  </w:style>
  <w:style w:type="character" w:customStyle="1" w:styleId="cat-UserDefinedgrp-9rplc-38">
    <w:name w:val="cat-UserDefined grp-9 rplc-38"/>
    <w:basedOn w:val="DefaultParagraphFont"/>
  </w:style>
  <w:style w:type="character" w:customStyle="1" w:styleId="cat-UserDefinedgrp-34rplc-42">
    <w:name w:val="cat-UserDefined grp-34 rplc-42"/>
    <w:basedOn w:val="DefaultParagraphFont"/>
  </w:style>
  <w:style w:type="character" w:customStyle="1" w:styleId="cat-OrganizationNamegrp-21rplc-43">
    <w:name w:val="cat-OrganizationName grp-21 rplc-43"/>
    <w:basedOn w:val="DefaultParagraphFont"/>
  </w:style>
  <w:style w:type="character" w:customStyle="1" w:styleId="cat-PhoneNumbergrp-22rplc-48">
    <w:name w:val="cat-PhoneNumber grp-22 rplc-48"/>
    <w:basedOn w:val="DefaultParagraphFont"/>
  </w:style>
  <w:style w:type="character" w:customStyle="1" w:styleId="cat-PhoneNumbergrp-23rplc-49">
    <w:name w:val="cat-PhoneNumber grp-23 rplc-49"/>
    <w:basedOn w:val="DefaultParagraphFont"/>
  </w:style>
  <w:style w:type="character" w:customStyle="1" w:styleId="cat-PhoneNumbergrp-24rplc-50">
    <w:name w:val="cat-PhoneNumber grp-24 rplc-50"/>
    <w:basedOn w:val="DefaultParagraphFont"/>
  </w:style>
  <w:style w:type="character" w:customStyle="1" w:styleId="cat-PhoneNumbergrp-25rplc-51">
    <w:name w:val="cat-PhoneNumber grp-25 rplc-51"/>
    <w:basedOn w:val="DefaultParagraphFont"/>
  </w:style>
  <w:style w:type="character" w:customStyle="1" w:styleId="cat-PhoneNumbergrp-26rplc-52">
    <w:name w:val="cat-PhoneNumber grp-26 rplc-52"/>
    <w:basedOn w:val="DefaultParagraphFont"/>
  </w:style>
  <w:style w:type="character" w:customStyle="1" w:styleId="cat-PhoneNumbergrp-27rplc-53">
    <w:name w:val="cat-PhoneNumber grp-2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